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F2858" w14:textId="5F8044F4" w:rsidR="004929F2" w:rsidRPr="00E66A8C" w:rsidRDefault="00E66A8C" w:rsidP="00306703">
      <w:pPr>
        <w:shd w:val="clear" w:color="auto" w:fill="FFFFFF"/>
        <w:spacing w:after="0" w:line="312" w:lineRule="atLeast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</w:rPr>
      </w:pPr>
      <w:r>
        <w:rPr>
          <w:rFonts w:ascii="Arial" w:eastAsia="Times New Roman" w:hAnsi="Arial" w:cs="Arial"/>
          <w:b/>
          <w:bCs/>
          <w:kern w:val="36"/>
          <w:sz w:val="36"/>
          <w:szCs w:val="36"/>
        </w:rPr>
        <w:tab/>
      </w:r>
      <w:r>
        <w:rPr>
          <w:rFonts w:ascii="Arial" w:eastAsia="Times New Roman" w:hAnsi="Arial" w:cs="Arial"/>
          <w:b/>
          <w:bCs/>
          <w:kern w:val="36"/>
          <w:sz w:val="36"/>
          <w:szCs w:val="36"/>
        </w:rPr>
        <w:tab/>
      </w:r>
      <w:r>
        <w:rPr>
          <w:rFonts w:ascii="Arial" w:eastAsia="Times New Roman" w:hAnsi="Arial" w:cs="Arial"/>
          <w:b/>
          <w:bCs/>
          <w:kern w:val="36"/>
          <w:sz w:val="36"/>
          <w:szCs w:val="36"/>
        </w:rPr>
        <w:tab/>
      </w:r>
      <w:r>
        <w:rPr>
          <w:rFonts w:ascii="Arial" w:eastAsia="Times New Roman" w:hAnsi="Arial" w:cs="Arial"/>
          <w:b/>
          <w:bCs/>
          <w:kern w:val="36"/>
          <w:sz w:val="36"/>
          <w:szCs w:val="36"/>
        </w:rPr>
        <w:tab/>
      </w:r>
      <w:r>
        <w:rPr>
          <w:rFonts w:ascii="Arial" w:eastAsia="Times New Roman" w:hAnsi="Arial" w:cs="Arial"/>
          <w:b/>
          <w:bCs/>
          <w:kern w:val="36"/>
          <w:sz w:val="36"/>
          <w:szCs w:val="36"/>
        </w:rPr>
        <w:tab/>
      </w:r>
      <w:r>
        <w:rPr>
          <w:rFonts w:ascii="Arial" w:eastAsia="Times New Roman" w:hAnsi="Arial" w:cs="Arial"/>
          <w:b/>
          <w:bCs/>
          <w:kern w:val="36"/>
          <w:sz w:val="36"/>
          <w:szCs w:val="36"/>
        </w:rPr>
        <w:tab/>
      </w:r>
      <w:r>
        <w:rPr>
          <w:rFonts w:ascii="Arial" w:eastAsia="Times New Roman" w:hAnsi="Arial" w:cs="Arial"/>
          <w:b/>
          <w:bCs/>
          <w:kern w:val="36"/>
          <w:sz w:val="36"/>
          <w:szCs w:val="36"/>
        </w:rPr>
        <w:tab/>
      </w:r>
      <w:r>
        <w:rPr>
          <w:rFonts w:ascii="Arial" w:eastAsia="Times New Roman" w:hAnsi="Arial" w:cs="Arial"/>
          <w:b/>
          <w:bCs/>
          <w:kern w:val="36"/>
          <w:sz w:val="36"/>
          <w:szCs w:val="36"/>
        </w:rPr>
        <w:tab/>
      </w:r>
      <w:r>
        <w:rPr>
          <w:rFonts w:ascii="Arial" w:eastAsia="Times New Roman" w:hAnsi="Arial" w:cs="Arial"/>
          <w:b/>
          <w:bCs/>
          <w:kern w:val="36"/>
          <w:sz w:val="36"/>
          <w:szCs w:val="36"/>
        </w:rPr>
        <w:tab/>
      </w:r>
      <w:r>
        <w:rPr>
          <w:rFonts w:ascii="Arial" w:eastAsia="Times New Roman" w:hAnsi="Arial" w:cs="Arial"/>
          <w:kern w:val="36"/>
          <w:sz w:val="24"/>
          <w:szCs w:val="24"/>
        </w:rPr>
        <w:t>Document E</w:t>
      </w:r>
      <w:r w:rsidR="001355E5">
        <w:rPr>
          <w:rFonts w:ascii="Arial" w:eastAsia="Times New Roman" w:hAnsi="Arial" w:cs="Arial"/>
          <w:kern w:val="36"/>
          <w:sz w:val="24"/>
          <w:szCs w:val="24"/>
        </w:rPr>
        <w:t>-3</w:t>
      </w:r>
    </w:p>
    <w:p w14:paraId="45F2F4A7" w14:textId="77777777" w:rsidR="00E66A8C" w:rsidRDefault="00E66A8C" w:rsidP="00306703">
      <w:pPr>
        <w:shd w:val="clear" w:color="auto" w:fill="FFFFFF"/>
        <w:spacing w:after="0" w:line="312" w:lineRule="atLeast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</w:rPr>
      </w:pPr>
    </w:p>
    <w:p w14:paraId="697F6C0D" w14:textId="77777777" w:rsidR="00E66A8C" w:rsidRDefault="002B5294" w:rsidP="00306703">
      <w:pPr>
        <w:shd w:val="clear" w:color="auto" w:fill="FFFFFF"/>
        <w:spacing w:after="0" w:line="312" w:lineRule="atLeast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</w:rPr>
      </w:pPr>
      <w:r>
        <w:rPr>
          <w:rFonts w:ascii="Arial" w:eastAsia="Times New Roman" w:hAnsi="Arial" w:cs="Arial"/>
          <w:b/>
          <w:bCs/>
          <w:kern w:val="36"/>
          <w:sz w:val="36"/>
          <w:szCs w:val="36"/>
        </w:rPr>
        <w:t xml:space="preserve">Port Washington Historical Society </w:t>
      </w:r>
    </w:p>
    <w:p w14:paraId="2104C649" w14:textId="77777777" w:rsidR="00E66A8C" w:rsidRDefault="00E66A8C" w:rsidP="00306703">
      <w:pPr>
        <w:shd w:val="clear" w:color="auto" w:fill="FFFFFF"/>
        <w:spacing w:after="0" w:line="312" w:lineRule="atLeast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</w:rPr>
      </w:pPr>
    </w:p>
    <w:p w14:paraId="20CC35DD" w14:textId="4B411E8A" w:rsidR="002B5294" w:rsidRPr="00E66A8C" w:rsidRDefault="00E66A8C" w:rsidP="00306703">
      <w:pPr>
        <w:shd w:val="clear" w:color="auto" w:fill="FFFFFF"/>
        <w:spacing w:after="0" w:line="312" w:lineRule="atLeast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</w:rPr>
      </w:pPr>
      <w:r>
        <w:rPr>
          <w:rFonts w:ascii="Arial" w:eastAsia="Times New Roman" w:hAnsi="Arial" w:cs="Arial"/>
          <w:kern w:val="36"/>
          <w:sz w:val="24"/>
          <w:szCs w:val="24"/>
        </w:rPr>
        <w:t xml:space="preserve">A Research Request Form should be filled out prior to </w:t>
      </w:r>
      <w:r w:rsidR="00B66A23">
        <w:rPr>
          <w:rFonts w:ascii="Arial" w:eastAsia="Times New Roman" w:hAnsi="Arial" w:cs="Arial"/>
          <w:kern w:val="36"/>
          <w:sz w:val="24"/>
          <w:szCs w:val="24"/>
        </w:rPr>
        <w:t xml:space="preserve">research being done, whether done in person or </w:t>
      </w:r>
      <w:r w:rsidR="00E361CA">
        <w:rPr>
          <w:rFonts w:ascii="Arial" w:eastAsia="Times New Roman" w:hAnsi="Arial" w:cs="Arial"/>
          <w:kern w:val="36"/>
          <w:sz w:val="24"/>
          <w:szCs w:val="24"/>
        </w:rPr>
        <w:t>o</w:t>
      </w:r>
      <w:r w:rsidR="00B66A23">
        <w:rPr>
          <w:rFonts w:ascii="Arial" w:eastAsia="Times New Roman" w:hAnsi="Arial" w:cs="Arial"/>
          <w:kern w:val="36"/>
          <w:sz w:val="24"/>
          <w:szCs w:val="24"/>
        </w:rPr>
        <w:t xml:space="preserve">n behalf of an individual. </w:t>
      </w:r>
      <w:r w:rsidR="004929F2">
        <w:rPr>
          <w:rFonts w:ascii="Arial" w:eastAsia="Times New Roman" w:hAnsi="Arial" w:cs="Arial"/>
          <w:b/>
          <w:bCs/>
          <w:kern w:val="36"/>
          <w:sz w:val="36"/>
          <w:szCs w:val="36"/>
        </w:rPr>
        <w:tab/>
      </w:r>
      <w:r w:rsidR="004929F2">
        <w:rPr>
          <w:rFonts w:ascii="Arial" w:eastAsia="Times New Roman" w:hAnsi="Arial" w:cs="Arial"/>
          <w:b/>
          <w:bCs/>
          <w:kern w:val="36"/>
          <w:sz w:val="36"/>
          <w:szCs w:val="36"/>
        </w:rPr>
        <w:tab/>
      </w:r>
      <w:r w:rsidR="004929F2">
        <w:rPr>
          <w:rFonts w:ascii="Arial" w:eastAsia="Times New Roman" w:hAnsi="Arial" w:cs="Arial"/>
          <w:b/>
          <w:bCs/>
          <w:kern w:val="36"/>
          <w:sz w:val="36"/>
          <w:szCs w:val="36"/>
        </w:rPr>
        <w:tab/>
      </w:r>
    </w:p>
    <w:p w14:paraId="5ABDE14C" w14:textId="77777777" w:rsidR="002B5294" w:rsidRDefault="002B5294" w:rsidP="00306703">
      <w:pPr>
        <w:shd w:val="clear" w:color="auto" w:fill="FFFFFF"/>
        <w:spacing w:after="0" w:line="312" w:lineRule="atLeast"/>
        <w:textAlignment w:val="baseline"/>
        <w:outlineLvl w:val="0"/>
        <w:rPr>
          <w:rFonts w:ascii="Arial" w:eastAsia="Times New Roman" w:hAnsi="Arial" w:cs="Arial"/>
          <w:b/>
          <w:bCs/>
          <w:color w:val="940000"/>
          <w:kern w:val="36"/>
          <w:sz w:val="32"/>
          <w:szCs w:val="32"/>
        </w:rPr>
      </w:pPr>
    </w:p>
    <w:p w14:paraId="6A490946" w14:textId="1D0C09EF" w:rsidR="00306703" w:rsidRPr="005E2B7E" w:rsidRDefault="00306703" w:rsidP="00306703">
      <w:pPr>
        <w:shd w:val="clear" w:color="auto" w:fill="FFFFFF"/>
        <w:spacing w:after="0" w:line="312" w:lineRule="atLeast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  <w:r w:rsidRPr="005E2B7E">
        <w:rPr>
          <w:rFonts w:ascii="Arial" w:eastAsia="Times New Roman" w:hAnsi="Arial" w:cs="Arial"/>
          <w:b/>
          <w:bCs/>
          <w:kern w:val="36"/>
          <w:sz w:val="32"/>
          <w:szCs w:val="32"/>
        </w:rPr>
        <w:t xml:space="preserve">Research </w:t>
      </w:r>
      <w:r w:rsidR="005E2B7E">
        <w:rPr>
          <w:rFonts w:ascii="Arial" w:eastAsia="Times New Roman" w:hAnsi="Arial" w:cs="Arial"/>
          <w:b/>
          <w:bCs/>
          <w:kern w:val="36"/>
          <w:sz w:val="32"/>
          <w:szCs w:val="32"/>
        </w:rPr>
        <w:t>Charges</w:t>
      </w:r>
    </w:p>
    <w:p w14:paraId="0EF5A424" w14:textId="0F9A1292" w:rsidR="00306703" w:rsidRPr="00306703" w:rsidRDefault="00306703" w:rsidP="00306703">
      <w:pPr>
        <w:spacing w:after="0" w:line="240" w:lineRule="auto"/>
        <w:textAlignment w:val="baseline"/>
        <w:rPr>
          <w:rFonts w:ascii="Arial" w:eastAsia="Times New Roman" w:hAnsi="Arial" w:cs="Arial"/>
          <w:color w:val="170000"/>
        </w:rPr>
      </w:pPr>
      <w:r w:rsidRPr="00306703">
        <w:rPr>
          <w:rFonts w:ascii="Arial" w:eastAsia="Times New Roman" w:hAnsi="Arial" w:cs="Arial"/>
          <w:b/>
          <w:bCs/>
          <w:color w:val="170000"/>
          <w:bdr w:val="none" w:sz="0" w:space="0" w:color="auto" w:frame="1"/>
        </w:rPr>
        <w:t>Research Library and Photograph Collection </w:t>
      </w:r>
      <w:r w:rsidR="005E2B7E">
        <w:rPr>
          <w:rFonts w:ascii="Arial" w:eastAsia="Times New Roman" w:hAnsi="Arial" w:cs="Arial"/>
          <w:b/>
          <w:bCs/>
          <w:color w:val="170000"/>
          <w:bdr w:val="none" w:sz="0" w:space="0" w:color="auto" w:frame="1"/>
        </w:rPr>
        <w:t>Charges</w:t>
      </w:r>
    </w:p>
    <w:p w14:paraId="00A6A72A" w14:textId="0CFCD6A9" w:rsidR="00306703" w:rsidRPr="00306703" w:rsidRDefault="00306703" w:rsidP="00306703">
      <w:pPr>
        <w:spacing w:after="360" w:line="240" w:lineRule="auto"/>
        <w:textAlignment w:val="baseline"/>
        <w:rPr>
          <w:rFonts w:ascii="Arial" w:eastAsia="Times New Roman" w:hAnsi="Arial" w:cs="Arial"/>
          <w:color w:val="170000"/>
        </w:rPr>
      </w:pPr>
      <w:r w:rsidRPr="00306703">
        <w:rPr>
          <w:rFonts w:ascii="Arial" w:eastAsia="Times New Roman" w:hAnsi="Arial" w:cs="Arial"/>
          <w:color w:val="170000"/>
        </w:rPr>
        <w:t xml:space="preserve">Item                                                                          Standard    Member </w:t>
      </w:r>
    </w:p>
    <w:p w14:paraId="14679E92" w14:textId="3FC626D7" w:rsidR="00306703" w:rsidRPr="00306703" w:rsidRDefault="00306703" w:rsidP="00306703">
      <w:pPr>
        <w:spacing w:after="0" w:line="240" w:lineRule="auto"/>
        <w:textAlignment w:val="baseline"/>
        <w:rPr>
          <w:rFonts w:ascii="Arial" w:eastAsia="Times New Roman" w:hAnsi="Arial" w:cs="Arial"/>
          <w:color w:val="170000"/>
        </w:rPr>
      </w:pPr>
      <w:r w:rsidRPr="00306703">
        <w:rPr>
          <w:rFonts w:ascii="Arial" w:eastAsia="Times New Roman" w:hAnsi="Arial" w:cs="Arial"/>
          <w:color w:val="170000"/>
        </w:rPr>
        <w:t>Research</w:t>
      </w:r>
      <w:r w:rsidR="00E361CA">
        <w:rPr>
          <w:rFonts w:ascii="Arial" w:eastAsia="Times New Roman" w:hAnsi="Arial" w:cs="Arial"/>
          <w:color w:val="170000"/>
        </w:rPr>
        <w:t xml:space="preserve"> per hour</w:t>
      </w:r>
      <w:r w:rsidRPr="00306703">
        <w:rPr>
          <w:rFonts w:ascii="Arial" w:eastAsia="Times New Roman" w:hAnsi="Arial" w:cs="Arial"/>
          <w:color w:val="170000"/>
        </w:rPr>
        <w:t> </w:t>
      </w:r>
      <w:r w:rsidRPr="00306703">
        <w:rPr>
          <w:rFonts w:ascii="Arial" w:eastAsia="Times New Roman" w:hAnsi="Arial" w:cs="Arial"/>
          <w:b/>
          <w:bCs/>
          <w:color w:val="170000"/>
          <w:bdr w:val="none" w:sz="0" w:space="0" w:color="auto" w:frame="1"/>
        </w:rPr>
        <w:t>*</w:t>
      </w:r>
      <w:r w:rsidRPr="00306703">
        <w:rPr>
          <w:rFonts w:ascii="Arial" w:eastAsia="Times New Roman" w:hAnsi="Arial" w:cs="Arial"/>
          <w:color w:val="170000"/>
        </w:rPr>
        <w:br/>
        <w:t>(mail, email, and phone requests) +                         $30.00</w:t>
      </w:r>
      <w:r w:rsidR="009378E9">
        <w:rPr>
          <w:rFonts w:ascii="Arial" w:eastAsia="Times New Roman" w:hAnsi="Arial" w:cs="Arial"/>
          <w:color w:val="170000"/>
        </w:rPr>
        <w:t>/hr</w:t>
      </w:r>
      <w:r w:rsidRPr="00306703">
        <w:rPr>
          <w:rFonts w:ascii="Arial" w:eastAsia="Times New Roman" w:hAnsi="Arial" w:cs="Arial"/>
          <w:color w:val="170000"/>
        </w:rPr>
        <w:t xml:space="preserve">             $15.00</w:t>
      </w:r>
      <w:r w:rsidR="009378E9">
        <w:rPr>
          <w:rFonts w:ascii="Arial" w:eastAsia="Times New Roman" w:hAnsi="Arial" w:cs="Arial"/>
          <w:color w:val="170000"/>
        </w:rPr>
        <w:t>/hr</w:t>
      </w:r>
    </w:p>
    <w:p w14:paraId="663B163D" w14:textId="0658BC70" w:rsidR="00306703" w:rsidRPr="00306703" w:rsidRDefault="00306703" w:rsidP="00306703">
      <w:pPr>
        <w:spacing w:after="360" w:line="240" w:lineRule="auto"/>
        <w:textAlignment w:val="baseline"/>
        <w:rPr>
          <w:rFonts w:ascii="Arial" w:eastAsia="Times New Roman" w:hAnsi="Arial" w:cs="Arial"/>
          <w:color w:val="170000"/>
        </w:rPr>
      </w:pPr>
      <w:r w:rsidRPr="00306703">
        <w:rPr>
          <w:rFonts w:ascii="Arial" w:eastAsia="Times New Roman" w:hAnsi="Arial" w:cs="Arial"/>
          <w:color w:val="170000"/>
        </w:rPr>
        <w:t>Additional Hourly Rate</w:t>
      </w:r>
      <w:r w:rsidRPr="00306703">
        <w:rPr>
          <w:rFonts w:ascii="Arial" w:eastAsia="Times New Roman" w:hAnsi="Arial" w:cs="Arial"/>
          <w:color w:val="170000"/>
        </w:rPr>
        <w:br/>
        <w:t>(mail and phone requests)                                       $20.00</w:t>
      </w:r>
      <w:r w:rsidR="009378E9">
        <w:rPr>
          <w:rFonts w:ascii="Arial" w:eastAsia="Times New Roman" w:hAnsi="Arial" w:cs="Arial"/>
          <w:color w:val="170000"/>
        </w:rPr>
        <w:t>/hr</w:t>
      </w:r>
      <w:r w:rsidRPr="00306703">
        <w:rPr>
          <w:rFonts w:ascii="Arial" w:eastAsia="Times New Roman" w:hAnsi="Arial" w:cs="Arial"/>
          <w:color w:val="170000"/>
        </w:rPr>
        <w:t>             $10.00</w:t>
      </w:r>
      <w:r w:rsidR="009378E9">
        <w:rPr>
          <w:rFonts w:ascii="Arial" w:eastAsia="Times New Roman" w:hAnsi="Arial" w:cs="Arial"/>
          <w:color w:val="170000"/>
        </w:rPr>
        <w:t>/hr</w:t>
      </w:r>
    </w:p>
    <w:p w14:paraId="03D10748" w14:textId="62D86160" w:rsidR="00306703" w:rsidRPr="009378E9" w:rsidRDefault="00306703" w:rsidP="00306703">
      <w:pPr>
        <w:spacing w:after="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9378E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Scanning of documents and research findings    $15.00           </w:t>
      </w:r>
      <w:r w:rsidR="002B5294" w:rsidRPr="009378E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78E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$ 5.00</w:t>
      </w:r>
    </w:p>
    <w:p w14:paraId="2E67246B" w14:textId="77777777" w:rsidR="002B5294" w:rsidRDefault="002B5294" w:rsidP="00306703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170000"/>
          <w:sz w:val="24"/>
          <w:szCs w:val="24"/>
          <w:bdr w:val="none" w:sz="0" w:space="0" w:color="auto" w:frame="1"/>
        </w:rPr>
      </w:pPr>
    </w:p>
    <w:p w14:paraId="2D7124EC" w14:textId="77777777" w:rsidR="002B5294" w:rsidRDefault="002B5294" w:rsidP="00306703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170000"/>
          <w:sz w:val="24"/>
          <w:szCs w:val="24"/>
          <w:bdr w:val="none" w:sz="0" w:space="0" w:color="auto" w:frame="1"/>
        </w:rPr>
      </w:pPr>
    </w:p>
    <w:p w14:paraId="0510FA2D" w14:textId="544089A0" w:rsidR="00306703" w:rsidRPr="00306703" w:rsidRDefault="00306703" w:rsidP="00306703">
      <w:pPr>
        <w:spacing w:after="0" w:line="240" w:lineRule="auto"/>
        <w:textAlignment w:val="baseline"/>
        <w:rPr>
          <w:rFonts w:ascii="Arial" w:eastAsia="Times New Roman" w:hAnsi="Arial" w:cs="Arial"/>
          <w:color w:val="170000"/>
        </w:rPr>
      </w:pPr>
      <w:r w:rsidRPr="00306703">
        <w:rPr>
          <w:rFonts w:ascii="Arial" w:eastAsia="Times New Roman" w:hAnsi="Arial" w:cs="Arial"/>
          <w:b/>
          <w:bCs/>
          <w:color w:val="170000"/>
          <w:sz w:val="24"/>
          <w:szCs w:val="24"/>
          <w:bdr w:val="none" w:sz="0" w:space="0" w:color="auto" w:frame="1"/>
        </w:rPr>
        <w:t xml:space="preserve">If you want us to send you a hard copy of our research results, please refer the </w:t>
      </w:r>
      <w:r w:rsidR="005E2B7E">
        <w:rPr>
          <w:rFonts w:ascii="Arial" w:eastAsia="Times New Roman" w:hAnsi="Arial" w:cs="Arial"/>
          <w:b/>
          <w:bCs/>
          <w:color w:val="170000"/>
          <w:sz w:val="24"/>
          <w:szCs w:val="24"/>
          <w:bdr w:val="none" w:sz="0" w:space="0" w:color="auto" w:frame="1"/>
        </w:rPr>
        <w:t>charges</w:t>
      </w:r>
      <w:r w:rsidRPr="00306703">
        <w:rPr>
          <w:rFonts w:ascii="Arial" w:eastAsia="Times New Roman" w:hAnsi="Arial" w:cs="Arial"/>
          <w:b/>
          <w:bCs/>
          <w:color w:val="170000"/>
          <w:sz w:val="24"/>
          <w:szCs w:val="24"/>
          <w:bdr w:val="none" w:sz="0" w:space="0" w:color="auto" w:frame="1"/>
        </w:rPr>
        <w:t xml:space="preserve"> below.</w:t>
      </w:r>
    </w:p>
    <w:p w14:paraId="3EF3D3EA" w14:textId="77777777" w:rsidR="002B5294" w:rsidRDefault="002B5294" w:rsidP="00306703">
      <w:pPr>
        <w:spacing w:after="360" w:line="240" w:lineRule="auto"/>
        <w:textAlignment w:val="baseline"/>
        <w:rPr>
          <w:rFonts w:ascii="Arial" w:eastAsia="Times New Roman" w:hAnsi="Arial" w:cs="Arial"/>
          <w:color w:val="170000"/>
        </w:rPr>
      </w:pPr>
    </w:p>
    <w:p w14:paraId="775A397B" w14:textId="629A4437" w:rsidR="00306703" w:rsidRPr="00306703" w:rsidRDefault="00306703" w:rsidP="00306703">
      <w:pPr>
        <w:spacing w:after="360" w:line="240" w:lineRule="auto"/>
        <w:textAlignment w:val="baseline"/>
        <w:rPr>
          <w:rFonts w:ascii="Arial" w:eastAsia="Times New Roman" w:hAnsi="Arial" w:cs="Arial"/>
          <w:color w:val="170000"/>
        </w:rPr>
      </w:pPr>
      <w:r w:rsidRPr="00306703">
        <w:rPr>
          <w:rFonts w:ascii="Arial" w:eastAsia="Times New Roman" w:hAnsi="Arial" w:cs="Arial"/>
          <w:color w:val="170000"/>
        </w:rPr>
        <w:t>Photocopy (letter-size)                                           $ 0.</w:t>
      </w:r>
      <w:r w:rsidR="00E361CA">
        <w:rPr>
          <w:rFonts w:ascii="Arial" w:eastAsia="Times New Roman" w:hAnsi="Arial" w:cs="Arial"/>
          <w:color w:val="170000"/>
        </w:rPr>
        <w:t>50</w:t>
      </w:r>
      <w:r w:rsidRPr="00306703">
        <w:rPr>
          <w:rFonts w:ascii="Arial" w:eastAsia="Times New Roman" w:hAnsi="Arial" w:cs="Arial"/>
          <w:color w:val="170000"/>
        </w:rPr>
        <w:t xml:space="preserve">              $ 0.25</w:t>
      </w:r>
    </w:p>
    <w:p w14:paraId="4B0B61FF" w14:textId="5337CD51" w:rsidR="00306703" w:rsidRDefault="00306703" w:rsidP="00306703">
      <w:pPr>
        <w:spacing w:after="0" w:line="240" w:lineRule="auto"/>
        <w:textAlignment w:val="baseline"/>
        <w:rPr>
          <w:rFonts w:ascii="Arial" w:eastAsia="Times New Roman" w:hAnsi="Arial" w:cs="Arial"/>
          <w:color w:val="170000"/>
        </w:rPr>
      </w:pPr>
      <w:r w:rsidRPr="00306703">
        <w:rPr>
          <w:rFonts w:ascii="Arial" w:eastAsia="Times New Roman" w:hAnsi="Arial" w:cs="Arial"/>
          <w:color w:val="170000"/>
          <w:sz w:val="24"/>
          <w:szCs w:val="24"/>
          <w:bdr w:val="none" w:sz="0" w:space="0" w:color="auto" w:frame="1"/>
        </w:rPr>
        <w:t>Postage/</w:t>
      </w:r>
      <w:r w:rsidRPr="00306703">
        <w:rPr>
          <w:rFonts w:ascii="Arial" w:eastAsia="Times New Roman" w:hAnsi="Arial" w:cs="Arial"/>
          <w:color w:val="170000"/>
        </w:rPr>
        <w:t>Shipping                                                   At Cost             At Cost</w:t>
      </w:r>
    </w:p>
    <w:p w14:paraId="32849101" w14:textId="22BB9228" w:rsidR="002B5294" w:rsidRDefault="002B5294" w:rsidP="00306703">
      <w:pPr>
        <w:spacing w:after="0" w:line="240" w:lineRule="auto"/>
        <w:textAlignment w:val="baseline"/>
        <w:rPr>
          <w:rFonts w:ascii="Arial" w:eastAsia="Times New Roman" w:hAnsi="Arial" w:cs="Arial"/>
          <w:color w:val="170000"/>
        </w:rPr>
      </w:pPr>
    </w:p>
    <w:p w14:paraId="10E2C441" w14:textId="77777777" w:rsidR="002B5294" w:rsidRPr="00306703" w:rsidRDefault="002B5294" w:rsidP="00306703">
      <w:pPr>
        <w:spacing w:after="0" w:line="240" w:lineRule="auto"/>
        <w:textAlignment w:val="baseline"/>
        <w:rPr>
          <w:rFonts w:ascii="Arial" w:eastAsia="Times New Roman" w:hAnsi="Arial" w:cs="Arial"/>
          <w:color w:val="170000"/>
        </w:rPr>
      </w:pPr>
    </w:p>
    <w:p w14:paraId="0EBB5678" w14:textId="050DF618" w:rsidR="00306703" w:rsidRPr="00306703" w:rsidRDefault="00306703" w:rsidP="00306703">
      <w:pPr>
        <w:spacing w:after="360" w:line="240" w:lineRule="auto"/>
        <w:textAlignment w:val="baseline"/>
        <w:rPr>
          <w:rFonts w:ascii="Arial" w:eastAsia="Times New Roman" w:hAnsi="Arial" w:cs="Arial"/>
          <w:color w:val="170000"/>
        </w:rPr>
      </w:pPr>
      <w:r w:rsidRPr="00306703">
        <w:rPr>
          <w:rFonts w:ascii="Arial" w:eastAsia="Times New Roman" w:hAnsi="Arial" w:cs="Arial"/>
          <w:color w:val="170000"/>
        </w:rPr>
        <w:t xml:space="preserve">*  There is no </w:t>
      </w:r>
      <w:r w:rsidR="005E2B7E">
        <w:rPr>
          <w:rFonts w:ascii="Arial" w:eastAsia="Times New Roman" w:hAnsi="Arial" w:cs="Arial"/>
          <w:color w:val="170000"/>
        </w:rPr>
        <w:t>research</w:t>
      </w:r>
      <w:r w:rsidRPr="00306703">
        <w:rPr>
          <w:rFonts w:ascii="Arial" w:eastAsia="Times New Roman" w:hAnsi="Arial" w:cs="Arial"/>
          <w:color w:val="170000"/>
        </w:rPr>
        <w:t xml:space="preserve"> charged to </w:t>
      </w:r>
      <w:r w:rsidR="00E361CA">
        <w:rPr>
          <w:rFonts w:ascii="Arial" w:eastAsia="Times New Roman" w:hAnsi="Arial" w:cs="Arial"/>
          <w:color w:val="170000"/>
        </w:rPr>
        <w:t>members</w:t>
      </w:r>
      <w:r w:rsidRPr="00306703">
        <w:rPr>
          <w:rFonts w:ascii="Arial" w:eastAsia="Times New Roman" w:hAnsi="Arial" w:cs="Arial"/>
          <w:color w:val="170000"/>
        </w:rPr>
        <w:t xml:space="preserve"> conducting their own research. However, they will be required to pay for any photocopying needed</w:t>
      </w:r>
      <w:r w:rsidR="00E66A8C">
        <w:rPr>
          <w:rFonts w:ascii="Arial" w:eastAsia="Times New Roman" w:hAnsi="Arial" w:cs="Arial"/>
          <w:color w:val="170000"/>
        </w:rPr>
        <w:t xml:space="preserve"> per the </w:t>
      </w:r>
      <w:r w:rsidR="005E2B7E">
        <w:rPr>
          <w:rFonts w:ascii="Arial" w:eastAsia="Times New Roman" w:hAnsi="Arial" w:cs="Arial"/>
          <w:color w:val="170000"/>
        </w:rPr>
        <w:t>charges</w:t>
      </w:r>
      <w:r w:rsidR="00E66A8C">
        <w:rPr>
          <w:rFonts w:ascii="Arial" w:eastAsia="Times New Roman" w:hAnsi="Arial" w:cs="Arial"/>
          <w:color w:val="170000"/>
        </w:rPr>
        <w:t xml:space="preserve"> listed above. Photocopying of entire catalogs will not be done. Individual pages are permissible</w:t>
      </w:r>
      <w:r w:rsidR="009F2074">
        <w:rPr>
          <w:rFonts w:ascii="Arial" w:eastAsia="Times New Roman" w:hAnsi="Arial" w:cs="Arial"/>
          <w:color w:val="170000"/>
        </w:rPr>
        <w:t>.</w:t>
      </w:r>
      <w:r w:rsidR="00E66A8C">
        <w:rPr>
          <w:rFonts w:ascii="Arial" w:eastAsia="Times New Roman" w:hAnsi="Arial" w:cs="Arial"/>
          <w:color w:val="170000"/>
        </w:rPr>
        <w:t xml:space="preserve"> </w:t>
      </w:r>
    </w:p>
    <w:p w14:paraId="43F10379" w14:textId="27169C8D" w:rsidR="00306703" w:rsidRPr="00306703" w:rsidRDefault="00306703" w:rsidP="00306703">
      <w:pPr>
        <w:spacing w:after="360" w:line="240" w:lineRule="auto"/>
        <w:textAlignment w:val="baseline"/>
        <w:rPr>
          <w:rFonts w:ascii="Arial" w:eastAsia="Times New Roman" w:hAnsi="Arial" w:cs="Arial"/>
          <w:color w:val="170000"/>
        </w:rPr>
      </w:pPr>
      <w:r w:rsidRPr="00306703">
        <w:rPr>
          <w:rFonts w:ascii="Arial" w:eastAsia="Times New Roman" w:hAnsi="Arial" w:cs="Arial"/>
          <w:color w:val="170000"/>
        </w:rPr>
        <w:t xml:space="preserve">+ </w:t>
      </w:r>
      <w:r w:rsidR="005E2B7E">
        <w:rPr>
          <w:rFonts w:ascii="Arial" w:eastAsia="Times New Roman" w:hAnsi="Arial" w:cs="Arial"/>
          <w:color w:val="170000"/>
        </w:rPr>
        <w:t>A m</w:t>
      </w:r>
      <w:r w:rsidR="00E361CA">
        <w:rPr>
          <w:rFonts w:ascii="Arial" w:eastAsia="Times New Roman" w:hAnsi="Arial" w:cs="Arial"/>
          <w:color w:val="170000"/>
        </w:rPr>
        <w:t>inim</w:t>
      </w:r>
      <w:r w:rsidR="005E2B7E">
        <w:rPr>
          <w:rFonts w:ascii="Arial" w:eastAsia="Times New Roman" w:hAnsi="Arial" w:cs="Arial"/>
          <w:color w:val="170000"/>
        </w:rPr>
        <w:t>um charge</w:t>
      </w:r>
      <w:r w:rsidR="00E361CA">
        <w:rPr>
          <w:rFonts w:ascii="Arial" w:eastAsia="Times New Roman" w:hAnsi="Arial" w:cs="Arial"/>
          <w:color w:val="170000"/>
        </w:rPr>
        <w:t xml:space="preserve"> of one</w:t>
      </w:r>
      <w:r w:rsidRPr="00306703">
        <w:rPr>
          <w:rFonts w:ascii="Arial" w:eastAsia="Times New Roman" w:hAnsi="Arial" w:cs="Arial"/>
          <w:color w:val="170000"/>
        </w:rPr>
        <w:t xml:space="preserve"> hour</w:t>
      </w:r>
      <w:r w:rsidR="009F2074">
        <w:rPr>
          <w:rFonts w:ascii="Arial" w:eastAsia="Times New Roman" w:hAnsi="Arial" w:cs="Arial"/>
          <w:color w:val="170000"/>
        </w:rPr>
        <w:t>,</w:t>
      </w:r>
      <w:r w:rsidRPr="00306703">
        <w:rPr>
          <w:rFonts w:ascii="Arial" w:eastAsia="Times New Roman" w:hAnsi="Arial" w:cs="Arial"/>
          <w:color w:val="170000"/>
        </w:rPr>
        <w:t xml:space="preserve"> </w:t>
      </w:r>
      <w:r w:rsidR="00E361CA">
        <w:rPr>
          <w:rFonts w:ascii="Arial" w:eastAsia="Times New Roman" w:hAnsi="Arial" w:cs="Arial"/>
          <w:color w:val="170000"/>
        </w:rPr>
        <w:t>prepaid</w:t>
      </w:r>
      <w:r w:rsidRPr="00306703">
        <w:rPr>
          <w:rFonts w:ascii="Arial" w:eastAsia="Times New Roman" w:hAnsi="Arial" w:cs="Arial"/>
          <w:color w:val="170000"/>
        </w:rPr>
        <w:t>.  Photocopying and shipping are not included.</w:t>
      </w:r>
      <w:r w:rsidR="00E66A8C">
        <w:rPr>
          <w:rFonts w:ascii="Arial" w:eastAsia="Times New Roman" w:hAnsi="Arial" w:cs="Arial"/>
          <w:color w:val="170000"/>
        </w:rPr>
        <w:t xml:space="preserve"> Photocopying of entire catalogs will not be done. Individual pages are permissible. </w:t>
      </w:r>
    </w:p>
    <w:p w14:paraId="101F168C" w14:textId="547AABDB" w:rsidR="00306703" w:rsidRPr="00306703" w:rsidRDefault="00306703" w:rsidP="00306703">
      <w:pPr>
        <w:spacing w:after="0" w:line="240" w:lineRule="auto"/>
        <w:textAlignment w:val="baseline"/>
        <w:rPr>
          <w:rFonts w:ascii="Arial" w:eastAsia="Times New Roman" w:hAnsi="Arial" w:cs="Arial"/>
          <w:color w:val="170000"/>
        </w:rPr>
      </w:pPr>
      <w:r w:rsidRPr="00306703">
        <w:rPr>
          <w:rFonts w:ascii="Arial" w:eastAsia="Times New Roman" w:hAnsi="Arial" w:cs="Arial"/>
          <w:b/>
          <w:bCs/>
          <w:color w:val="170000"/>
          <w:bdr w:val="none" w:sz="0" w:space="0" w:color="auto" w:frame="1"/>
        </w:rPr>
        <w:t>** The above items and</w:t>
      </w:r>
      <w:r w:rsidR="005E2B7E">
        <w:rPr>
          <w:rFonts w:ascii="Arial" w:eastAsia="Times New Roman" w:hAnsi="Arial" w:cs="Arial"/>
          <w:b/>
          <w:bCs/>
          <w:color w:val="170000"/>
          <w:bdr w:val="none" w:sz="0" w:space="0" w:color="auto" w:frame="1"/>
        </w:rPr>
        <w:t xml:space="preserve"> charges</w:t>
      </w:r>
      <w:r w:rsidRPr="00306703">
        <w:rPr>
          <w:rFonts w:ascii="Arial" w:eastAsia="Times New Roman" w:hAnsi="Arial" w:cs="Arial"/>
          <w:b/>
          <w:bCs/>
          <w:color w:val="170000"/>
          <w:bdr w:val="none" w:sz="0" w:space="0" w:color="auto" w:frame="1"/>
        </w:rPr>
        <w:t xml:space="preserve"> are only for personal use of the copied materials.   Publication of these materials require additional</w:t>
      </w:r>
      <w:r w:rsidR="00F17019">
        <w:rPr>
          <w:rFonts w:ascii="Arial" w:eastAsia="Times New Roman" w:hAnsi="Arial" w:cs="Arial"/>
          <w:b/>
          <w:bCs/>
          <w:color w:val="170000"/>
          <w:bdr w:val="none" w:sz="0" w:space="0" w:color="auto" w:frame="1"/>
        </w:rPr>
        <w:t xml:space="preserve"> fees</w:t>
      </w:r>
      <w:r w:rsidRPr="00306703">
        <w:rPr>
          <w:rFonts w:ascii="Arial" w:eastAsia="Times New Roman" w:hAnsi="Arial" w:cs="Arial"/>
          <w:b/>
          <w:bCs/>
          <w:color w:val="170000"/>
          <w:bdr w:val="none" w:sz="0" w:space="0" w:color="auto" w:frame="1"/>
        </w:rPr>
        <w:t xml:space="preserve"> and permissions.</w:t>
      </w:r>
      <w:r w:rsidR="009378E9">
        <w:rPr>
          <w:rFonts w:ascii="Arial" w:eastAsia="Times New Roman" w:hAnsi="Arial" w:cs="Arial"/>
          <w:b/>
          <w:bCs/>
          <w:color w:val="170000"/>
          <w:bdr w:val="none" w:sz="0" w:space="0" w:color="auto" w:frame="1"/>
        </w:rPr>
        <w:t xml:space="preserve"> Refer to Document D </w:t>
      </w:r>
      <w:r w:rsidR="005E2B7E">
        <w:rPr>
          <w:rFonts w:ascii="Arial" w:eastAsia="Times New Roman" w:hAnsi="Arial" w:cs="Arial"/>
          <w:b/>
          <w:bCs/>
          <w:color w:val="170000"/>
          <w:bdr w:val="none" w:sz="0" w:space="0" w:color="auto" w:frame="1"/>
        </w:rPr>
        <w:t xml:space="preserve">and Document E-1 </w:t>
      </w:r>
      <w:r w:rsidR="009378E9">
        <w:rPr>
          <w:rFonts w:ascii="Arial" w:eastAsia="Times New Roman" w:hAnsi="Arial" w:cs="Arial"/>
          <w:b/>
          <w:bCs/>
          <w:color w:val="170000"/>
          <w:bdr w:val="none" w:sz="0" w:space="0" w:color="auto" w:frame="1"/>
        </w:rPr>
        <w:t>for public use.</w:t>
      </w:r>
    </w:p>
    <w:p w14:paraId="5BC201B4" w14:textId="77777777" w:rsidR="002B5294" w:rsidRDefault="002B5294" w:rsidP="00306703">
      <w:pPr>
        <w:spacing w:after="0" w:line="240" w:lineRule="auto"/>
        <w:textAlignment w:val="baseline"/>
        <w:rPr>
          <w:rFonts w:ascii="Arial" w:eastAsia="Times New Roman" w:hAnsi="Arial" w:cs="Arial"/>
          <w:color w:val="170000"/>
        </w:rPr>
      </w:pPr>
    </w:p>
    <w:p w14:paraId="688D067B" w14:textId="77777777" w:rsidR="002B5294" w:rsidRDefault="002B5294" w:rsidP="00306703">
      <w:pPr>
        <w:spacing w:after="0" w:line="240" w:lineRule="auto"/>
        <w:textAlignment w:val="baseline"/>
        <w:rPr>
          <w:rFonts w:ascii="Arial" w:eastAsia="Times New Roman" w:hAnsi="Arial" w:cs="Arial"/>
          <w:color w:val="170000"/>
        </w:rPr>
      </w:pPr>
    </w:p>
    <w:p w14:paraId="387FF15D" w14:textId="55BC4445" w:rsidR="00EF4C30" w:rsidRDefault="00EF4C30"/>
    <w:p w14:paraId="1C21C3E1" w14:textId="6B432556" w:rsidR="00E66A8C" w:rsidRPr="00E66A8C" w:rsidRDefault="00E66A8C" w:rsidP="009378E9">
      <w:pPr>
        <w:ind w:left="6480" w:firstLine="720"/>
        <w:rPr>
          <w:sz w:val="24"/>
          <w:szCs w:val="24"/>
        </w:rPr>
      </w:pPr>
      <w:r>
        <w:rPr>
          <w:sz w:val="24"/>
          <w:szCs w:val="24"/>
        </w:rPr>
        <w:t>3/</w:t>
      </w:r>
      <w:r w:rsidR="005E2B7E">
        <w:rPr>
          <w:sz w:val="24"/>
          <w:szCs w:val="24"/>
        </w:rPr>
        <w:t>25</w:t>
      </w:r>
      <w:r>
        <w:rPr>
          <w:sz w:val="24"/>
          <w:szCs w:val="24"/>
        </w:rPr>
        <w:t>/2021</w:t>
      </w:r>
    </w:p>
    <w:sectPr w:rsidR="00E66A8C" w:rsidRPr="00E66A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267"/>
    <w:rsid w:val="00041267"/>
    <w:rsid w:val="000943DD"/>
    <w:rsid w:val="001355E5"/>
    <w:rsid w:val="00152E41"/>
    <w:rsid w:val="002B5294"/>
    <w:rsid w:val="00306703"/>
    <w:rsid w:val="004929F2"/>
    <w:rsid w:val="005E2B7E"/>
    <w:rsid w:val="00856A29"/>
    <w:rsid w:val="009378E9"/>
    <w:rsid w:val="009F2074"/>
    <w:rsid w:val="00B66A23"/>
    <w:rsid w:val="00E361CA"/>
    <w:rsid w:val="00E66A8C"/>
    <w:rsid w:val="00EF4C30"/>
    <w:rsid w:val="00F1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3E99D"/>
  <w15:chartTrackingRefBased/>
  <w15:docId w15:val="{F2D06695-F439-4E18-85EB-A37F970F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1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Oleson</dc:creator>
  <cp:keywords/>
  <dc:description/>
  <cp:lastModifiedBy>Jackie Oleson</cp:lastModifiedBy>
  <cp:revision>12</cp:revision>
  <cp:lastPrinted>2021-03-18T17:15:00Z</cp:lastPrinted>
  <dcterms:created xsi:type="dcterms:W3CDTF">2021-03-13T19:53:00Z</dcterms:created>
  <dcterms:modified xsi:type="dcterms:W3CDTF">2021-03-25T19:53:00Z</dcterms:modified>
</cp:coreProperties>
</file>